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B6C5" w14:textId="77777777" w:rsidR="006702FB" w:rsidRPr="006702FB" w:rsidRDefault="006702FB" w:rsidP="006702FB">
      <w:pPr>
        <w:spacing w:after="0" w:line="336" w:lineRule="atLeast"/>
        <w:textAlignment w:val="baseline"/>
        <w:outlineLvl w:val="0"/>
        <w:rPr>
          <w:rFonts w:ascii="Arial" w:eastAsia="Times New Roman" w:hAnsi="Arial" w:cs="Arial"/>
          <w:b/>
          <w:bCs/>
          <w:kern w:val="36"/>
          <w:sz w:val="45"/>
          <w:szCs w:val="45"/>
          <w:lang w:eastAsia="es-AR"/>
        </w:rPr>
      </w:pPr>
      <w:r w:rsidRPr="006702FB">
        <w:rPr>
          <w:rFonts w:ascii="Arial" w:eastAsia="Times New Roman" w:hAnsi="Arial" w:cs="Arial"/>
          <w:b/>
          <w:bCs/>
          <w:color w:val="22ACC8"/>
          <w:kern w:val="36"/>
          <w:sz w:val="45"/>
          <w:szCs w:val="45"/>
          <w:lang w:eastAsia="es-AR"/>
        </w:rPr>
        <w:br/>
      </w:r>
      <w:r w:rsidRPr="006702FB">
        <w:rPr>
          <w:rFonts w:ascii="Arial" w:eastAsia="Times New Roman" w:hAnsi="Arial" w:cs="Arial"/>
          <w:b/>
          <w:bCs/>
          <w:kern w:val="36"/>
          <w:sz w:val="45"/>
          <w:szCs w:val="45"/>
          <w:lang w:eastAsia="es-AR"/>
        </w:rPr>
        <w:t>Habilidades sociales</w:t>
      </w:r>
    </w:p>
    <w:p w14:paraId="67D58B0A" w14:textId="77777777" w:rsidR="006702FB" w:rsidRPr="006702FB" w:rsidRDefault="006702FB" w:rsidP="006702FB">
      <w:pPr>
        <w:spacing w:after="225" w:line="432" w:lineRule="atLeast"/>
        <w:jc w:val="both"/>
        <w:textAlignment w:val="baseline"/>
        <w:rPr>
          <w:rFonts w:ascii="Arial" w:eastAsia="Times New Roman" w:hAnsi="Arial" w:cs="Arial"/>
          <w:sz w:val="23"/>
          <w:szCs w:val="23"/>
          <w:lang w:eastAsia="es-AR"/>
        </w:rPr>
      </w:pPr>
      <w:r w:rsidRPr="006702FB">
        <w:rPr>
          <w:rFonts w:ascii="Arial" w:eastAsia="Times New Roman" w:hAnsi="Arial" w:cs="Arial"/>
          <w:sz w:val="23"/>
          <w:szCs w:val="23"/>
          <w:lang w:eastAsia="es-AR"/>
        </w:rPr>
        <w:t>Las habilidades sociales son el conjunto de estrategias de conducta y las capacidades para aplicar dichas conductas que nos ayudan a resolver una situación social de manera efectiva, es decir, aceptable para el propio sujeto y para el contexto social en el que está.</w:t>
      </w:r>
    </w:p>
    <w:p w14:paraId="0643F8FF" w14:textId="77777777" w:rsidR="006702FB" w:rsidRPr="006702FB" w:rsidRDefault="006702FB" w:rsidP="006702FB">
      <w:pPr>
        <w:spacing w:after="225" w:line="432" w:lineRule="atLeast"/>
        <w:jc w:val="both"/>
        <w:textAlignment w:val="baseline"/>
        <w:rPr>
          <w:rFonts w:ascii="Arial" w:eastAsia="Times New Roman" w:hAnsi="Arial" w:cs="Arial"/>
          <w:sz w:val="23"/>
          <w:szCs w:val="23"/>
          <w:lang w:eastAsia="es-AR"/>
        </w:rPr>
      </w:pPr>
      <w:r w:rsidRPr="006702FB">
        <w:rPr>
          <w:rFonts w:ascii="Arial" w:eastAsia="Times New Roman" w:hAnsi="Arial" w:cs="Arial"/>
          <w:sz w:val="23"/>
          <w:szCs w:val="23"/>
          <w:lang w:eastAsia="es-AR"/>
        </w:rPr>
        <w:t>Permiten expresar los sentimientos, actitudes, deseos, opiniones o derechos de modo adecuado a la situación en la cual el individuo se encuentra mientras respeta las conductas de los otros. Así, nos hacen mejorar nuestras relaciones interpersonales, sentirnos bien, obtener lo que queremos y conseguir que los demás no nos impidan lograr nuestros objetivos.</w:t>
      </w:r>
    </w:p>
    <w:p w14:paraId="78B3F380" w14:textId="77777777" w:rsidR="006702FB" w:rsidRPr="006702FB" w:rsidRDefault="006702FB" w:rsidP="006702FB">
      <w:pPr>
        <w:spacing w:after="225" w:line="432" w:lineRule="atLeast"/>
        <w:jc w:val="both"/>
        <w:textAlignment w:val="baseline"/>
        <w:rPr>
          <w:rFonts w:ascii="Arial" w:eastAsia="Times New Roman" w:hAnsi="Arial" w:cs="Arial"/>
          <w:sz w:val="23"/>
          <w:szCs w:val="23"/>
          <w:lang w:eastAsia="es-AR"/>
        </w:rPr>
      </w:pPr>
      <w:r w:rsidRPr="006702FB">
        <w:rPr>
          <w:rFonts w:ascii="Arial" w:eastAsia="Times New Roman" w:hAnsi="Arial" w:cs="Arial"/>
          <w:sz w:val="23"/>
          <w:szCs w:val="23"/>
          <w:lang w:eastAsia="es-AR"/>
        </w:rPr>
        <w:t>Estos comportamientos son necesarios para interactuar y relacionarse con los demás de forma efectiva y mutuamente satisfactoria.</w:t>
      </w:r>
    </w:p>
    <w:p w14:paraId="2A915D6D" w14:textId="77777777" w:rsidR="006702FB" w:rsidRPr="006702FB" w:rsidRDefault="006702FB" w:rsidP="006702FB">
      <w:pPr>
        <w:spacing w:after="225" w:line="432" w:lineRule="atLeast"/>
        <w:jc w:val="both"/>
        <w:textAlignment w:val="baseline"/>
        <w:rPr>
          <w:rFonts w:ascii="Arial" w:eastAsia="Times New Roman" w:hAnsi="Arial" w:cs="Arial"/>
          <w:sz w:val="23"/>
          <w:szCs w:val="23"/>
          <w:lang w:eastAsia="es-AR"/>
        </w:rPr>
      </w:pPr>
      <w:r w:rsidRPr="006702FB">
        <w:rPr>
          <w:rFonts w:ascii="Arial" w:eastAsia="Times New Roman" w:hAnsi="Arial" w:cs="Arial"/>
          <w:sz w:val="23"/>
          <w:szCs w:val="23"/>
          <w:lang w:eastAsia="es-AR"/>
        </w:rPr>
        <w:t>Algunas de ellas son:</w:t>
      </w:r>
    </w:p>
    <w:p w14:paraId="25B9F60A" w14:textId="77777777" w:rsidR="006702FB" w:rsidRPr="006702FB" w:rsidRDefault="006702FB" w:rsidP="006702FB">
      <w:pPr>
        <w:numPr>
          <w:ilvl w:val="0"/>
          <w:numId w:val="1"/>
        </w:numPr>
        <w:spacing w:after="0" w:line="336" w:lineRule="atLeast"/>
        <w:ind w:left="1470"/>
        <w:jc w:val="both"/>
        <w:textAlignment w:val="baseline"/>
        <w:rPr>
          <w:rFonts w:ascii="Arial" w:eastAsia="Times New Roman" w:hAnsi="Arial" w:cs="Arial"/>
          <w:sz w:val="24"/>
          <w:szCs w:val="24"/>
          <w:lang w:eastAsia="es-AR"/>
        </w:rPr>
      </w:pPr>
      <w:r w:rsidRPr="006702FB">
        <w:rPr>
          <w:rFonts w:ascii="Arial" w:eastAsia="Times New Roman" w:hAnsi="Arial" w:cs="Arial"/>
          <w:b/>
          <w:bCs/>
          <w:sz w:val="24"/>
          <w:szCs w:val="24"/>
          <w:bdr w:val="none" w:sz="0" w:space="0" w:color="auto" w:frame="1"/>
          <w:lang w:eastAsia="es-AR"/>
        </w:rPr>
        <w:t>Empatía.</w:t>
      </w:r>
      <w:r w:rsidRPr="006702FB">
        <w:rPr>
          <w:rFonts w:ascii="Arial" w:eastAsia="Times New Roman" w:hAnsi="Arial" w:cs="Arial"/>
          <w:sz w:val="24"/>
          <w:szCs w:val="24"/>
          <w:lang w:eastAsia="es-AR"/>
        </w:rPr>
        <w:t> Capacidad de ponerse en el lugar de la otra persona.</w:t>
      </w:r>
    </w:p>
    <w:p w14:paraId="6A20B67F" w14:textId="77777777" w:rsidR="006702FB" w:rsidRPr="006702FB" w:rsidRDefault="006702FB" w:rsidP="006702FB">
      <w:pPr>
        <w:numPr>
          <w:ilvl w:val="0"/>
          <w:numId w:val="1"/>
        </w:numPr>
        <w:spacing w:after="0" w:line="336" w:lineRule="atLeast"/>
        <w:ind w:left="1470"/>
        <w:jc w:val="both"/>
        <w:textAlignment w:val="baseline"/>
        <w:rPr>
          <w:rFonts w:ascii="Arial" w:eastAsia="Times New Roman" w:hAnsi="Arial" w:cs="Arial"/>
          <w:sz w:val="24"/>
          <w:szCs w:val="24"/>
          <w:lang w:eastAsia="es-AR"/>
        </w:rPr>
      </w:pPr>
      <w:r w:rsidRPr="006702FB">
        <w:rPr>
          <w:rFonts w:ascii="Arial" w:eastAsia="Times New Roman" w:hAnsi="Arial" w:cs="Arial"/>
          <w:b/>
          <w:bCs/>
          <w:sz w:val="24"/>
          <w:szCs w:val="24"/>
          <w:bdr w:val="none" w:sz="0" w:space="0" w:color="auto" w:frame="1"/>
          <w:lang w:eastAsia="es-AR"/>
        </w:rPr>
        <w:t>Inteligencia emocional</w:t>
      </w:r>
      <w:r w:rsidRPr="006702FB">
        <w:rPr>
          <w:rFonts w:ascii="Arial" w:eastAsia="Times New Roman" w:hAnsi="Arial" w:cs="Arial"/>
          <w:sz w:val="24"/>
          <w:szCs w:val="24"/>
          <w:lang w:eastAsia="es-AR"/>
        </w:rPr>
        <w:t> Habilidad para manejar los sentimientos y emociones, discriminar entre ellos y utilizar estos conocimientos para dirigir los propios pensamientos y acciones (Salovey y Mayer, 1990).</w:t>
      </w:r>
    </w:p>
    <w:p w14:paraId="04061050" w14:textId="77777777" w:rsidR="006702FB" w:rsidRPr="006702FB" w:rsidRDefault="006702FB" w:rsidP="006702FB">
      <w:pPr>
        <w:numPr>
          <w:ilvl w:val="0"/>
          <w:numId w:val="1"/>
        </w:numPr>
        <w:spacing w:after="0" w:line="336" w:lineRule="atLeast"/>
        <w:ind w:left="1470"/>
        <w:jc w:val="both"/>
        <w:textAlignment w:val="baseline"/>
        <w:rPr>
          <w:rFonts w:ascii="Arial" w:eastAsia="Times New Roman" w:hAnsi="Arial" w:cs="Arial"/>
          <w:sz w:val="24"/>
          <w:szCs w:val="24"/>
          <w:lang w:eastAsia="es-AR"/>
        </w:rPr>
      </w:pPr>
      <w:r w:rsidRPr="006702FB">
        <w:rPr>
          <w:rFonts w:ascii="Arial" w:eastAsia="Times New Roman" w:hAnsi="Arial" w:cs="Arial"/>
          <w:b/>
          <w:bCs/>
          <w:sz w:val="24"/>
          <w:szCs w:val="24"/>
          <w:bdr w:val="none" w:sz="0" w:space="0" w:color="auto" w:frame="1"/>
          <w:lang w:eastAsia="es-AR"/>
        </w:rPr>
        <w:t>Asertividad.</w:t>
      </w:r>
      <w:r w:rsidRPr="006702FB">
        <w:rPr>
          <w:rFonts w:ascii="Arial" w:eastAsia="Times New Roman" w:hAnsi="Arial" w:cs="Arial"/>
          <w:sz w:val="24"/>
          <w:szCs w:val="24"/>
          <w:lang w:eastAsia="es-AR"/>
        </w:rPr>
        <w:t> Habilidad para ser claros, francos y directos, diciendo lo que se quiere decir, sin herir los sentimientos de los demás ni menospreciar la valía de los otros, sólo defendiendo sus derechos como persona.</w:t>
      </w:r>
    </w:p>
    <w:p w14:paraId="77AC8F4C" w14:textId="77777777" w:rsidR="006702FB" w:rsidRPr="006702FB" w:rsidRDefault="006702FB" w:rsidP="006702FB">
      <w:pPr>
        <w:numPr>
          <w:ilvl w:val="0"/>
          <w:numId w:val="1"/>
        </w:numPr>
        <w:spacing w:after="0" w:line="336" w:lineRule="atLeast"/>
        <w:ind w:left="1470"/>
        <w:jc w:val="both"/>
        <w:textAlignment w:val="baseline"/>
        <w:rPr>
          <w:rFonts w:ascii="Arial" w:eastAsia="Times New Roman" w:hAnsi="Arial" w:cs="Arial"/>
          <w:sz w:val="24"/>
          <w:szCs w:val="24"/>
          <w:lang w:eastAsia="es-AR"/>
        </w:rPr>
      </w:pPr>
      <w:r w:rsidRPr="006702FB">
        <w:rPr>
          <w:rFonts w:ascii="Arial" w:eastAsia="Times New Roman" w:hAnsi="Arial" w:cs="Arial"/>
          <w:b/>
          <w:bCs/>
          <w:sz w:val="24"/>
          <w:szCs w:val="24"/>
          <w:bdr w:val="none" w:sz="0" w:space="0" w:color="auto" w:frame="1"/>
          <w:lang w:eastAsia="es-AR"/>
        </w:rPr>
        <w:t>Capacidad de escucha.</w:t>
      </w:r>
      <w:r w:rsidRPr="006702FB">
        <w:rPr>
          <w:rFonts w:ascii="Arial" w:eastAsia="Times New Roman" w:hAnsi="Arial" w:cs="Arial"/>
          <w:sz w:val="24"/>
          <w:szCs w:val="24"/>
          <w:lang w:eastAsia="es-AR"/>
        </w:rPr>
        <w:t> Capacidad de escuchar con comprensión y cuidado, entendiendo lo que la otra persona quiere decir y transmitiendo que hemos recibido su mensaje.</w:t>
      </w:r>
    </w:p>
    <w:p w14:paraId="32024654" w14:textId="77777777" w:rsidR="006702FB" w:rsidRPr="006702FB" w:rsidRDefault="006702FB" w:rsidP="006702FB">
      <w:pPr>
        <w:numPr>
          <w:ilvl w:val="0"/>
          <w:numId w:val="1"/>
        </w:numPr>
        <w:spacing w:after="0" w:line="336" w:lineRule="atLeast"/>
        <w:ind w:left="1470"/>
        <w:jc w:val="both"/>
        <w:textAlignment w:val="baseline"/>
        <w:rPr>
          <w:rFonts w:ascii="Arial" w:eastAsia="Times New Roman" w:hAnsi="Arial" w:cs="Arial"/>
          <w:sz w:val="24"/>
          <w:szCs w:val="24"/>
          <w:lang w:eastAsia="es-AR"/>
        </w:rPr>
      </w:pPr>
      <w:r w:rsidRPr="006702FB">
        <w:rPr>
          <w:rFonts w:ascii="Arial" w:eastAsia="Times New Roman" w:hAnsi="Arial" w:cs="Arial"/>
          <w:b/>
          <w:bCs/>
          <w:sz w:val="24"/>
          <w:szCs w:val="24"/>
          <w:bdr w:val="none" w:sz="0" w:space="0" w:color="auto" w:frame="1"/>
          <w:lang w:eastAsia="es-AR"/>
        </w:rPr>
        <w:t>Capacidad de comunicar sentimientos y emociones.</w:t>
      </w:r>
      <w:r w:rsidRPr="006702FB">
        <w:rPr>
          <w:rFonts w:ascii="Arial" w:eastAsia="Times New Roman" w:hAnsi="Arial" w:cs="Arial"/>
          <w:sz w:val="24"/>
          <w:szCs w:val="24"/>
          <w:lang w:eastAsia="es-AR"/>
        </w:rPr>
        <w:t> Capacidad de manifestar ante las demás personas nuestros sentimientos de una manera correcta, ya sean positivos o negativos.</w:t>
      </w:r>
    </w:p>
    <w:p w14:paraId="1C50D7C3" w14:textId="77777777" w:rsidR="006702FB" w:rsidRPr="006702FB" w:rsidRDefault="006702FB" w:rsidP="006702FB">
      <w:pPr>
        <w:numPr>
          <w:ilvl w:val="0"/>
          <w:numId w:val="1"/>
        </w:numPr>
        <w:spacing w:after="0" w:line="336" w:lineRule="atLeast"/>
        <w:ind w:left="1470"/>
        <w:jc w:val="both"/>
        <w:textAlignment w:val="baseline"/>
        <w:rPr>
          <w:rFonts w:ascii="Arial" w:eastAsia="Times New Roman" w:hAnsi="Arial" w:cs="Arial"/>
          <w:sz w:val="24"/>
          <w:szCs w:val="24"/>
          <w:lang w:eastAsia="es-AR"/>
        </w:rPr>
      </w:pPr>
      <w:r w:rsidRPr="006702FB">
        <w:rPr>
          <w:rFonts w:ascii="Arial" w:eastAsia="Times New Roman" w:hAnsi="Arial" w:cs="Arial"/>
          <w:b/>
          <w:bCs/>
          <w:sz w:val="24"/>
          <w:szCs w:val="24"/>
          <w:bdr w:val="none" w:sz="0" w:space="0" w:color="auto" w:frame="1"/>
          <w:lang w:eastAsia="es-AR"/>
        </w:rPr>
        <w:t>Capacidad de definir un problema y evaluar soluciones.</w:t>
      </w:r>
      <w:r w:rsidRPr="006702FB">
        <w:rPr>
          <w:rFonts w:ascii="Arial" w:eastAsia="Times New Roman" w:hAnsi="Arial" w:cs="Arial"/>
          <w:sz w:val="24"/>
          <w:szCs w:val="24"/>
          <w:lang w:eastAsia="es-AR"/>
        </w:rPr>
        <w:t> Habilidad para analizar una situación teniendo en cuenta los elementos objetivos, así como los sentimientos y necesidades de cada uno.</w:t>
      </w:r>
    </w:p>
    <w:p w14:paraId="6472261C" w14:textId="77777777" w:rsidR="006702FB" w:rsidRPr="006702FB" w:rsidRDefault="006702FB" w:rsidP="006702FB">
      <w:pPr>
        <w:numPr>
          <w:ilvl w:val="0"/>
          <w:numId w:val="1"/>
        </w:numPr>
        <w:spacing w:after="0" w:line="336" w:lineRule="atLeast"/>
        <w:ind w:left="1470"/>
        <w:jc w:val="both"/>
        <w:textAlignment w:val="baseline"/>
        <w:rPr>
          <w:rFonts w:ascii="Arial" w:eastAsia="Times New Roman" w:hAnsi="Arial" w:cs="Arial"/>
          <w:sz w:val="24"/>
          <w:szCs w:val="24"/>
          <w:lang w:eastAsia="es-AR"/>
        </w:rPr>
      </w:pPr>
      <w:r w:rsidRPr="006702FB">
        <w:rPr>
          <w:rFonts w:ascii="Arial" w:eastAsia="Times New Roman" w:hAnsi="Arial" w:cs="Arial"/>
          <w:b/>
          <w:bCs/>
          <w:sz w:val="24"/>
          <w:szCs w:val="24"/>
          <w:bdr w:val="none" w:sz="0" w:space="0" w:color="auto" w:frame="1"/>
          <w:lang w:eastAsia="es-AR"/>
        </w:rPr>
        <w:lastRenderedPageBreak/>
        <w:t>Negociación.</w:t>
      </w:r>
      <w:r w:rsidRPr="006702FB">
        <w:rPr>
          <w:rFonts w:ascii="Arial" w:eastAsia="Times New Roman" w:hAnsi="Arial" w:cs="Arial"/>
          <w:sz w:val="24"/>
          <w:szCs w:val="24"/>
          <w:lang w:eastAsia="es-AR"/>
        </w:rPr>
        <w:t> Capacidad de comunicación dirigida a la búsqueda de una solución que resulte satisfactoria para todas las partes.</w:t>
      </w:r>
    </w:p>
    <w:p w14:paraId="0A2CEAF3" w14:textId="77777777" w:rsidR="006702FB" w:rsidRPr="006702FB" w:rsidRDefault="006702FB" w:rsidP="006702FB">
      <w:pPr>
        <w:numPr>
          <w:ilvl w:val="0"/>
          <w:numId w:val="1"/>
        </w:numPr>
        <w:spacing w:after="0" w:line="336" w:lineRule="atLeast"/>
        <w:ind w:left="1470"/>
        <w:jc w:val="both"/>
        <w:textAlignment w:val="baseline"/>
        <w:rPr>
          <w:rFonts w:ascii="Arial" w:eastAsia="Times New Roman" w:hAnsi="Arial" w:cs="Arial"/>
          <w:sz w:val="24"/>
          <w:szCs w:val="24"/>
          <w:lang w:eastAsia="es-AR"/>
        </w:rPr>
      </w:pPr>
      <w:r w:rsidRPr="006702FB">
        <w:rPr>
          <w:rFonts w:ascii="Arial" w:eastAsia="Times New Roman" w:hAnsi="Arial" w:cs="Arial"/>
          <w:b/>
          <w:bCs/>
          <w:sz w:val="24"/>
          <w:szCs w:val="24"/>
          <w:bdr w:val="none" w:sz="0" w:space="0" w:color="auto" w:frame="1"/>
          <w:lang w:eastAsia="es-AR"/>
        </w:rPr>
        <w:t>Modulación de la expresión emocional. </w:t>
      </w:r>
      <w:r w:rsidRPr="006702FB">
        <w:rPr>
          <w:rFonts w:ascii="Arial" w:eastAsia="Times New Roman" w:hAnsi="Arial" w:cs="Arial"/>
          <w:sz w:val="24"/>
          <w:szCs w:val="24"/>
          <w:lang w:eastAsia="es-AR"/>
        </w:rPr>
        <w:t>Habilidad de adecuar la expresión de nuestras emociones al entorno.</w:t>
      </w:r>
    </w:p>
    <w:p w14:paraId="783E1988" w14:textId="77777777" w:rsidR="006702FB" w:rsidRPr="006702FB" w:rsidRDefault="006702FB" w:rsidP="006702FB">
      <w:pPr>
        <w:numPr>
          <w:ilvl w:val="0"/>
          <w:numId w:val="1"/>
        </w:numPr>
        <w:spacing w:after="0" w:line="336" w:lineRule="atLeast"/>
        <w:ind w:left="1470"/>
        <w:jc w:val="both"/>
        <w:textAlignment w:val="baseline"/>
        <w:rPr>
          <w:rFonts w:ascii="Arial" w:eastAsia="Times New Roman" w:hAnsi="Arial" w:cs="Arial"/>
          <w:sz w:val="24"/>
          <w:szCs w:val="24"/>
          <w:lang w:eastAsia="es-AR"/>
        </w:rPr>
      </w:pPr>
      <w:r w:rsidRPr="006702FB">
        <w:rPr>
          <w:rFonts w:ascii="Arial" w:eastAsia="Times New Roman" w:hAnsi="Arial" w:cs="Arial"/>
          <w:b/>
          <w:bCs/>
          <w:sz w:val="24"/>
          <w:szCs w:val="24"/>
          <w:bdr w:val="none" w:sz="0" w:space="0" w:color="auto" w:frame="1"/>
          <w:lang w:eastAsia="es-AR"/>
        </w:rPr>
        <w:t xml:space="preserve">Capacidad de </w:t>
      </w:r>
      <w:proofErr w:type="spellStart"/>
      <w:proofErr w:type="gramStart"/>
      <w:r w:rsidRPr="006702FB">
        <w:rPr>
          <w:rFonts w:ascii="Arial" w:eastAsia="Times New Roman" w:hAnsi="Arial" w:cs="Arial"/>
          <w:b/>
          <w:bCs/>
          <w:sz w:val="24"/>
          <w:szCs w:val="24"/>
          <w:bdr w:val="none" w:sz="0" w:space="0" w:color="auto" w:frame="1"/>
          <w:lang w:eastAsia="es-AR"/>
        </w:rPr>
        <w:t>disculparse.</w:t>
      </w:r>
      <w:r w:rsidRPr="006702FB">
        <w:rPr>
          <w:rFonts w:ascii="Arial" w:eastAsia="Times New Roman" w:hAnsi="Arial" w:cs="Arial"/>
          <w:sz w:val="24"/>
          <w:szCs w:val="24"/>
          <w:lang w:eastAsia="es-AR"/>
        </w:rPr>
        <w:t>Capacidad</w:t>
      </w:r>
      <w:proofErr w:type="spellEnd"/>
      <w:proofErr w:type="gramEnd"/>
      <w:r w:rsidRPr="006702FB">
        <w:rPr>
          <w:rFonts w:ascii="Arial" w:eastAsia="Times New Roman" w:hAnsi="Arial" w:cs="Arial"/>
          <w:sz w:val="24"/>
          <w:szCs w:val="24"/>
          <w:lang w:eastAsia="es-AR"/>
        </w:rPr>
        <w:t xml:space="preserve"> de ser conscientes de los errores cometidos y reconocerlos.</w:t>
      </w:r>
    </w:p>
    <w:p w14:paraId="01666B86" w14:textId="77777777" w:rsidR="006702FB" w:rsidRPr="006702FB" w:rsidRDefault="006702FB" w:rsidP="006702FB">
      <w:pPr>
        <w:numPr>
          <w:ilvl w:val="0"/>
          <w:numId w:val="1"/>
        </w:numPr>
        <w:spacing w:after="0" w:line="336" w:lineRule="atLeast"/>
        <w:ind w:left="1470"/>
        <w:jc w:val="both"/>
        <w:textAlignment w:val="baseline"/>
        <w:rPr>
          <w:rFonts w:ascii="Arial" w:eastAsia="Times New Roman" w:hAnsi="Arial" w:cs="Arial"/>
          <w:sz w:val="24"/>
          <w:szCs w:val="24"/>
          <w:lang w:eastAsia="es-AR"/>
        </w:rPr>
      </w:pPr>
      <w:r w:rsidRPr="006702FB">
        <w:rPr>
          <w:rFonts w:ascii="Arial" w:eastAsia="Times New Roman" w:hAnsi="Arial" w:cs="Arial"/>
          <w:b/>
          <w:bCs/>
          <w:sz w:val="24"/>
          <w:szCs w:val="24"/>
          <w:bdr w:val="none" w:sz="0" w:space="0" w:color="auto" w:frame="1"/>
          <w:lang w:eastAsia="es-AR"/>
        </w:rPr>
        <w:t>Reconocimiento y defensa de los derechos propios y de los demás.</w:t>
      </w:r>
      <w:r w:rsidRPr="006702FB">
        <w:rPr>
          <w:rFonts w:ascii="Arial" w:eastAsia="Times New Roman" w:hAnsi="Arial" w:cs="Arial"/>
          <w:sz w:val="24"/>
          <w:szCs w:val="24"/>
          <w:lang w:eastAsia="es-AR"/>
        </w:rPr>
        <w:t> Habilidad de ser consciente de nuestros derechos y los de los demás y defenderlos de una manera adecuada.</w:t>
      </w:r>
    </w:p>
    <w:p w14:paraId="5137A38F" w14:textId="77777777" w:rsidR="006702FB" w:rsidRPr="006702FB" w:rsidRDefault="006702FB" w:rsidP="006702FB">
      <w:pPr>
        <w:spacing w:after="0" w:line="336" w:lineRule="atLeast"/>
        <w:jc w:val="both"/>
        <w:textAlignment w:val="baseline"/>
        <w:rPr>
          <w:rFonts w:ascii="Arial" w:eastAsia="Times New Roman" w:hAnsi="Arial" w:cs="Arial"/>
          <w:sz w:val="15"/>
          <w:szCs w:val="15"/>
          <w:lang w:eastAsia="es-AR"/>
        </w:rPr>
      </w:pPr>
      <w:r w:rsidRPr="006702FB">
        <w:rPr>
          <w:rFonts w:ascii="Arial" w:eastAsia="Times New Roman" w:hAnsi="Arial" w:cs="Arial"/>
          <w:sz w:val="15"/>
          <w:szCs w:val="15"/>
          <w:lang w:eastAsia="es-AR"/>
        </w:rPr>
        <w:br/>
      </w:r>
    </w:p>
    <w:p w14:paraId="5E8A8169" w14:textId="77777777" w:rsidR="006702FB" w:rsidRPr="006702FB" w:rsidRDefault="006702FB" w:rsidP="006702FB">
      <w:pPr>
        <w:spacing w:after="150" w:line="336" w:lineRule="atLeast"/>
        <w:jc w:val="both"/>
        <w:textAlignment w:val="baseline"/>
        <w:outlineLvl w:val="1"/>
        <w:rPr>
          <w:rFonts w:ascii="Arial" w:eastAsia="Times New Roman" w:hAnsi="Arial" w:cs="Arial"/>
          <w:sz w:val="30"/>
          <w:szCs w:val="30"/>
          <w:lang w:eastAsia="es-AR"/>
        </w:rPr>
      </w:pPr>
      <w:r w:rsidRPr="006702FB">
        <w:rPr>
          <w:rFonts w:ascii="Arial" w:eastAsia="Times New Roman" w:hAnsi="Arial" w:cs="Arial"/>
          <w:sz w:val="30"/>
          <w:szCs w:val="30"/>
          <w:lang w:eastAsia="es-AR"/>
        </w:rPr>
        <w:t>¿Para qué sirven las habilidades sociales?</w:t>
      </w:r>
    </w:p>
    <w:p w14:paraId="029383FF" w14:textId="77777777" w:rsidR="006702FB" w:rsidRPr="006702FB" w:rsidRDefault="006702FB" w:rsidP="006702FB">
      <w:pPr>
        <w:spacing w:after="225" w:line="432" w:lineRule="atLeast"/>
        <w:jc w:val="both"/>
        <w:textAlignment w:val="baseline"/>
        <w:rPr>
          <w:rFonts w:ascii="Arial" w:eastAsia="Times New Roman" w:hAnsi="Arial" w:cs="Arial"/>
          <w:sz w:val="23"/>
          <w:szCs w:val="23"/>
          <w:lang w:eastAsia="es-AR"/>
        </w:rPr>
      </w:pPr>
      <w:r w:rsidRPr="006702FB">
        <w:rPr>
          <w:rFonts w:ascii="Arial" w:eastAsia="Times New Roman" w:hAnsi="Arial" w:cs="Arial"/>
          <w:sz w:val="23"/>
          <w:szCs w:val="23"/>
          <w:lang w:eastAsia="es-AR"/>
        </w:rPr>
        <w:t>Las habilidades sociales son el conjunto de conductas que nos permiten relacionarnos con los demás de manera satisfactoria, por lo que son imprescindibles en cualquier ambiente que nos podamos encontrar (en familia, en el trabajo, en la calle, etc.). Una adecuada puesta en práctica de estas habilidades es beneficiosa para aprender a expresarse y comprender a los demás, tener en cuenta las necesidades e intereses de todo el mundo, intentar encontrar la solución más satisfactoria para todos ante un problema o ser solidario, cosas fundamentales si queremos vivir en sociedad.</w:t>
      </w:r>
    </w:p>
    <w:p w14:paraId="64A8F149" w14:textId="77777777" w:rsidR="00983A29" w:rsidRDefault="00983A29"/>
    <w:sectPr w:rsidR="00983A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A787B"/>
    <w:multiLevelType w:val="multilevel"/>
    <w:tmpl w:val="ADEE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FB"/>
    <w:rsid w:val="006702FB"/>
    <w:rsid w:val="00983A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8C32"/>
  <w15:chartTrackingRefBased/>
  <w15:docId w15:val="{945F8E86-1FC5-47A9-9F7D-A27D0165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9144">
      <w:bodyDiv w:val="1"/>
      <w:marLeft w:val="0"/>
      <w:marRight w:val="0"/>
      <w:marTop w:val="0"/>
      <w:marBottom w:val="0"/>
      <w:divBdr>
        <w:top w:val="none" w:sz="0" w:space="0" w:color="auto"/>
        <w:left w:val="none" w:sz="0" w:space="0" w:color="auto"/>
        <w:bottom w:val="none" w:sz="0" w:space="0" w:color="auto"/>
        <w:right w:val="none" w:sz="0" w:space="0" w:color="auto"/>
      </w:divBdr>
      <w:divsChild>
        <w:div w:id="1142116738">
          <w:marLeft w:val="0"/>
          <w:marRight w:val="0"/>
          <w:marTop w:val="525"/>
          <w:marBottom w:val="0"/>
          <w:divBdr>
            <w:top w:val="none" w:sz="0" w:space="0" w:color="auto"/>
            <w:left w:val="none" w:sz="0" w:space="0" w:color="auto"/>
            <w:bottom w:val="none" w:sz="0" w:space="0" w:color="auto"/>
            <w:right w:val="none" w:sz="0" w:space="0" w:color="auto"/>
          </w:divBdr>
          <w:divsChild>
            <w:div w:id="6284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2484</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Avellaneda Markowiec Susana Inés</dc:creator>
  <cp:keywords/>
  <dc:description/>
  <cp:lastModifiedBy>Avellaneda Markowiec Susana Inés</cp:lastModifiedBy>
  <cp:revision>1</cp:revision>
  <dcterms:created xsi:type="dcterms:W3CDTF">2021-05-05T23:53:00Z</dcterms:created>
  <dcterms:modified xsi:type="dcterms:W3CDTF">2021-05-05T23:56:00Z</dcterms:modified>
</cp:coreProperties>
</file>