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A716B" w14:textId="77777777" w:rsidR="00AA7B35" w:rsidRPr="00237BB8" w:rsidRDefault="00AA7B35" w:rsidP="00AA7B35">
      <w:pPr>
        <w:spacing w:line="360" w:lineRule="auto"/>
        <w:jc w:val="center"/>
        <w:rPr>
          <w:b/>
          <w:sz w:val="24"/>
          <w:szCs w:val="24"/>
          <w:u w:val="single"/>
          <w:lang w:val="es-ES_tradnl"/>
        </w:rPr>
      </w:pPr>
      <w:r w:rsidRPr="00586762">
        <w:rPr>
          <w:b/>
          <w:sz w:val="24"/>
          <w:szCs w:val="24"/>
          <w:u w:val="single"/>
          <w:lang w:val="es-ES_tradnl"/>
        </w:rPr>
        <w:t>INSTITUTO SUPERIOR DE AGENTES DE PROPAGANDA MÉDICA</w:t>
      </w:r>
    </w:p>
    <w:p w14:paraId="03009299" w14:textId="77777777" w:rsidR="00AA7B35" w:rsidRPr="00586762" w:rsidRDefault="00AA7B35" w:rsidP="00AA7B35">
      <w:pPr>
        <w:spacing w:line="240" w:lineRule="auto"/>
        <w:rPr>
          <w:b/>
          <w:sz w:val="24"/>
          <w:szCs w:val="24"/>
          <w:lang w:val="es-ES_tradnl"/>
        </w:rPr>
      </w:pPr>
      <w:r w:rsidRPr="00586762">
        <w:rPr>
          <w:b/>
          <w:sz w:val="24"/>
          <w:szCs w:val="24"/>
          <w:lang w:val="es-ES_tradnl"/>
        </w:rPr>
        <w:t xml:space="preserve">CARRERA: TECNICATURA SUPERIOR </w:t>
      </w:r>
      <w:r>
        <w:rPr>
          <w:b/>
          <w:sz w:val="24"/>
          <w:szCs w:val="24"/>
          <w:lang w:val="es-ES_tradnl"/>
        </w:rPr>
        <w:t xml:space="preserve"> AGENTES DE PROPAGANDA MEDICA.</w:t>
      </w:r>
    </w:p>
    <w:p w14:paraId="26EAB19D" w14:textId="3394A84A" w:rsidR="00AA7B35" w:rsidRPr="00586762" w:rsidRDefault="1D6C3255" w:rsidP="1D6C3255">
      <w:pPr>
        <w:spacing w:line="240" w:lineRule="auto"/>
        <w:rPr>
          <w:b/>
          <w:bCs/>
          <w:sz w:val="24"/>
          <w:szCs w:val="24"/>
        </w:rPr>
      </w:pPr>
      <w:r w:rsidRPr="1D6C3255">
        <w:rPr>
          <w:b/>
          <w:bCs/>
          <w:sz w:val="24"/>
          <w:szCs w:val="24"/>
        </w:rPr>
        <w:t xml:space="preserve">CURSO SEGUNDO  AÑO LECTIVO </w:t>
      </w:r>
    </w:p>
    <w:p w14:paraId="3A89B890" w14:textId="77777777" w:rsidR="00AA7B35" w:rsidRPr="00586762" w:rsidRDefault="00AA7B35" w:rsidP="00AA7B35">
      <w:pPr>
        <w:spacing w:line="240" w:lineRule="auto"/>
        <w:rPr>
          <w:b/>
          <w:sz w:val="24"/>
          <w:szCs w:val="24"/>
          <w:lang w:val="es-ES_tradnl"/>
        </w:rPr>
      </w:pPr>
      <w:r>
        <w:rPr>
          <w:b/>
          <w:sz w:val="24"/>
          <w:szCs w:val="24"/>
          <w:lang w:val="es-ES_tradnl"/>
        </w:rPr>
        <w:t xml:space="preserve">PLANIFICACION DE </w:t>
      </w:r>
      <w:r w:rsidRPr="00586762">
        <w:rPr>
          <w:b/>
          <w:sz w:val="24"/>
          <w:szCs w:val="24"/>
          <w:lang w:val="es-ES_tradnl"/>
        </w:rPr>
        <w:t xml:space="preserve"> PATOLOGIA GENERAL  I</w:t>
      </w:r>
      <w:r>
        <w:rPr>
          <w:b/>
          <w:sz w:val="24"/>
          <w:szCs w:val="24"/>
          <w:lang w:val="es-ES_tradnl"/>
        </w:rPr>
        <w:t>I</w:t>
      </w:r>
    </w:p>
    <w:p w14:paraId="3D2702FB" w14:textId="77777777" w:rsidR="00AA7B35" w:rsidRDefault="00AA7B35" w:rsidP="00AA7B35">
      <w:pPr>
        <w:spacing w:line="240" w:lineRule="auto"/>
        <w:rPr>
          <w:b/>
          <w:sz w:val="24"/>
          <w:szCs w:val="24"/>
          <w:lang w:val="es-ES_tradnl"/>
        </w:rPr>
      </w:pPr>
      <w:r w:rsidRPr="00586762">
        <w:rPr>
          <w:b/>
          <w:sz w:val="24"/>
          <w:szCs w:val="24"/>
          <w:lang w:val="es-ES_tradnl"/>
        </w:rPr>
        <w:t>DO</w:t>
      </w:r>
      <w:r>
        <w:rPr>
          <w:b/>
          <w:sz w:val="24"/>
          <w:szCs w:val="24"/>
          <w:lang w:val="es-ES_tradnl"/>
        </w:rPr>
        <w:t>CENTE A CARGO: DRA GOMEZ YANINA</w:t>
      </w:r>
    </w:p>
    <w:p w14:paraId="672A6659" w14:textId="77777777" w:rsidR="00AA7B35" w:rsidRDefault="00AA7B35" w:rsidP="00AA7B35">
      <w:pPr>
        <w:spacing w:line="360" w:lineRule="auto"/>
        <w:rPr>
          <w:sz w:val="24"/>
          <w:szCs w:val="24"/>
          <w:lang w:val="es-ES_tradnl"/>
        </w:rPr>
      </w:pPr>
    </w:p>
    <w:p w14:paraId="7270F1F6" w14:textId="77777777" w:rsidR="00AA7B35" w:rsidRDefault="00AA7B35" w:rsidP="00AA7B35">
      <w:pPr>
        <w:spacing w:line="360" w:lineRule="auto"/>
        <w:rPr>
          <w:b/>
          <w:sz w:val="24"/>
          <w:szCs w:val="24"/>
          <w:lang w:val="es-ES_tradnl"/>
        </w:rPr>
      </w:pPr>
      <w:r>
        <w:rPr>
          <w:b/>
          <w:sz w:val="24"/>
          <w:szCs w:val="24"/>
          <w:u w:val="single"/>
          <w:lang w:val="es-ES_tradnl"/>
        </w:rPr>
        <w:t>PROGRAMA</w:t>
      </w:r>
      <w:r>
        <w:rPr>
          <w:b/>
          <w:sz w:val="24"/>
          <w:szCs w:val="24"/>
          <w:lang w:val="es-ES_tradnl"/>
        </w:rPr>
        <w:t>:</w:t>
      </w:r>
    </w:p>
    <w:p w14:paraId="2EA78965" w14:textId="77777777" w:rsidR="00AA7B35" w:rsidRDefault="00AA7B35" w:rsidP="00AA7B35">
      <w:pPr>
        <w:pStyle w:val="Prrafodelista"/>
        <w:numPr>
          <w:ilvl w:val="0"/>
          <w:numId w:val="1"/>
        </w:numPr>
        <w:spacing w:line="360" w:lineRule="auto"/>
        <w:rPr>
          <w:sz w:val="24"/>
          <w:szCs w:val="24"/>
          <w:lang w:val="es-ES_tradnl"/>
        </w:rPr>
      </w:pPr>
      <w:r>
        <w:rPr>
          <w:b/>
          <w:sz w:val="24"/>
          <w:szCs w:val="24"/>
          <w:lang w:val="es-ES_tradnl"/>
        </w:rPr>
        <w:t>OBJETIVOS GENERALES</w:t>
      </w:r>
      <w:r>
        <w:rPr>
          <w:sz w:val="24"/>
          <w:szCs w:val="24"/>
          <w:lang w:val="es-ES_tradnl"/>
        </w:rPr>
        <w:t>: la finalidad de la  enseñanza de patología general humana en la instrucción y formación de agentes de propaganda médica, es la de otorgar al estudiante conocimientos básicos  sobre los procesos de salud enfermedad, necesarios para poder  desempeñar su práctica laboral futura.  Adquirir conocimientos  de las principales  formas de manifestación de las conductas patológicas del organismo humano. Otorgar conocimiento de  vocabulario técnico y específico de la patología general para poder desempeñar  actividad laboral futura pudiendo mantener conversación fluida con  el profesional especializado.</w:t>
      </w:r>
    </w:p>
    <w:p w14:paraId="635320DE" w14:textId="77777777" w:rsidR="00AA7B35" w:rsidRDefault="00AA7B35" w:rsidP="00AA7B35">
      <w:pPr>
        <w:pStyle w:val="Prrafodelista"/>
        <w:numPr>
          <w:ilvl w:val="0"/>
          <w:numId w:val="1"/>
        </w:numPr>
        <w:spacing w:line="360" w:lineRule="auto"/>
        <w:rPr>
          <w:sz w:val="24"/>
          <w:szCs w:val="24"/>
          <w:lang w:val="es-ES_tradnl"/>
        </w:rPr>
      </w:pPr>
      <w:r>
        <w:rPr>
          <w:b/>
          <w:sz w:val="24"/>
          <w:szCs w:val="24"/>
          <w:lang w:val="es-ES_tradnl"/>
        </w:rPr>
        <w:t xml:space="preserve"> OBJETIVOS PARTICULARES:</w:t>
      </w:r>
      <w:r>
        <w:rPr>
          <w:sz w:val="24"/>
          <w:szCs w:val="24"/>
          <w:lang w:val="es-ES_tradnl"/>
        </w:rPr>
        <w:t xml:space="preserve"> adquirir conocimientos de las principales patologías que afectan al hombre  para completar su formación básica del técnico superior.</w:t>
      </w:r>
    </w:p>
    <w:p w14:paraId="0A37501D" w14:textId="77777777" w:rsidR="00AA7B35" w:rsidRDefault="00AA7B35" w:rsidP="00AA7B35">
      <w:pPr>
        <w:spacing w:line="360" w:lineRule="auto"/>
        <w:ind w:left="360"/>
        <w:rPr>
          <w:sz w:val="24"/>
          <w:szCs w:val="24"/>
          <w:lang w:val="es-ES_tradnl"/>
        </w:rPr>
      </w:pPr>
    </w:p>
    <w:p w14:paraId="6EC6740F" w14:textId="77777777" w:rsidR="00AA7B35" w:rsidRDefault="00AA7B35" w:rsidP="00AA7B35">
      <w:pPr>
        <w:spacing w:line="360" w:lineRule="auto"/>
        <w:ind w:left="360"/>
        <w:rPr>
          <w:sz w:val="24"/>
          <w:szCs w:val="24"/>
          <w:lang w:val="es-ES_tradnl"/>
        </w:rPr>
      </w:pPr>
      <w:r>
        <w:rPr>
          <w:b/>
          <w:sz w:val="24"/>
          <w:szCs w:val="24"/>
          <w:u w:val="single"/>
          <w:lang w:val="es-ES_tradnl"/>
        </w:rPr>
        <w:t>UNIDAD NUMERO 1</w:t>
      </w:r>
      <w:r w:rsidR="002E2CFC">
        <w:rPr>
          <w:sz w:val="24"/>
          <w:szCs w:val="24"/>
          <w:lang w:val="es-ES_tradnl"/>
        </w:rPr>
        <w:t>: aparato respiratorio.</w:t>
      </w:r>
      <w:r w:rsidR="002E2CFC" w:rsidRPr="002E2CFC">
        <w:rPr>
          <w:lang w:val="es-ES_tradnl"/>
        </w:rPr>
        <w:t xml:space="preserve"> </w:t>
      </w:r>
      <w:r w:rsidR="002E2CFC">
        <w:rPr>
          <w:lang w:val="es-ES_tradnl"/>
        </w:rPr>
        <w:t xml:space="preserve">Enfermedades infecciosas de  las vías </w:t>
      </w:r>
      <w:r w:rsidR="002446A7">
        <w:rPr>
          <w:lang w:val="es-ES_tradnl"/>
        </w:rPr>
        <w:t>respiratorias,</w:t>
      </w:r>
      <w:r w:rsidR="002E2CFC">
        <w:rPr>
          <w:lang w:val="es-ES_tradnl"/>
        </w:rPr>
        <w:t xml:space="preserve"> enfermedad obstructiva crónica .</w:t>
      </w:r>
      <w:r w:rsidR="002446A7">
        <w:rPr>
          <w:lang w:val="es-ES_tradnl"/>
        </w:rPr>
        <w:t>clasificación</w:t>
      </w:r>
      <w:r w:rsidR="002E2CFC">
        <w:rPr>
          <w:lang w:val="es-ES_tradnl"/>
        </w:rPr>
        <w:t xml:space="preserve"> enfisema bronquitis crónica etiología patogenia concepto de </w:t>
      </w:r>
      <w:proofErr w:type="spellStart"/>
      <w:r w:rsidR="002E2CFC">
        <w:rPr>
          <w:lang w:val="es-ES_tradnl"/>
        </w:rPr>
        <w:t>multicausalidad</w:t>
      </w:r>
      <w:proofErr w:type="spellEnd"/>
      <w:r w:rsidR="002E2CFC">
        <w:rPr>
          <w:lang w:val="es-ES_tradnl"/>
        </w:rPr>
        <w:t xml:space="preserve"> tratamiento</w:t>
      </w:r>
    </w:p>
    <w:p w14:paraId="5DAB6C7B" w14:textId="77777777" w:rsidR="00AA7B35" w:rsidRDefault="00AA7B35" w:rsidP="00AA7B35">
      <w:pPr>
        <w:spacing w:line="360" w:lineRule="auto"/>
        <w:ind w:left="360"/>
        <w:rPr>
          <w:sz w:val="24"/>
          <w:szCs w:val="24"/>
          <w:lang w:val="es-ES_tradnl"/>
        </w:rPr>
      </w:pPr>
    </w:p>
    <w:p w14:paraId="20F70C6B" w14:textId="77777777" w:rsidR="00AA7B35" w:rsidRPr="00935374" w:rsidRDefault="00AA7B35" w:rsidP="00935374">
      <w:pPr>
        <w:rPr>
          <w:lang w:val="es-ES_tradnl"/>
        </w:rPr>
      </w:pPr>
      <w:r>
        <w:rPr>
          <w:b/>
          <w:sz w:val="24"/>
          <w:szCs w:val="24"/>
          <w:u w:val="single"/>
          <w:lang w:val="es-ES_tradnl"/>
        </w:rPr>
        <w:t>UNIDAD NUMERO 2</w:t>
      </w:r>
      <w:r>
        <w:rPr>
          <w:sz w:val="24"/>
          <w:szCs w:val="24"/>
          <w:lang w:val="es-ES_tradnl"/>
        </w:rPr>
        <w:t xml:space="preserve">: </w:t>
      </w:r>
      <w:r w:rsidR="00935374">
        <w:rPr>
          <w:sz w:val="24"/>
          <w:szCs w:val="24"/>
          <w:lang w:val="es-ES_tradnl"/>
        </w:rPr>
        <w:t xml:space="preserve">aparato </w:t>
      </w:r>
      <w:r w:rsidR="002446A7">
        <w:rPr>
          <w:sz w:val="24"/>
          <w:szCs w:val="24"/>
          <w:lang w:val="es-ES_tradnl"/>
        </w:rPr>
        <w:t xml:space="preserve">digestivo. </w:t>
      </w:r>
      <w:r w:rsidR="00935374">
        <w:rPr>
          <w:lang w:val="es-ES_tradnl"/>
        </w:rPr>
        <w:t>Patologías digestivas más frecuentes .</w:t>
      </w:r>
      <w:r w:rsidR="002446A7">
        <w:rPr>
          <w:lang w:val="es-ES_tradnl"/>
        </w:rPr>
        <w:t>esofagitis, gastritis</w:t>
      </w:r>
      <w:r w:rsidR="00935374">
        <w:rPr>
          <w:lang w:val="es-ES_tradnl"/>
        </w:rPr>
        <w:t xml:space="preserve"> etiología síntomas clínicos diagnóstico. Diarreas clasificación y tratamientos. Distintas neoplasias del aparato digestivo .</w:t>
      </w:r>
      <w:r w:rsidR="002446A7">
        <w:rPr>
          <w:lang w:val="es-ES_tradnl"/>
        </w:rPr>
        <w:t>cáncer</w:t>
      </w:r>
      <w:r w:rsidR="00935374">
        <w:rPr>
          <w:lang w:val="es-ES_tradnl"/>
        </w:rPr>
        <w:t xml:space="preserve"> de colon</w:t>
      </w:r>
    </w:p>
    <w:p w14:paraId="4F8CD612" w14:textId="77777777" w:rsidR="00AA7B35" w:rsidRPr="00D44070" w:rsidRDefault="00AA7B35" w:rsidP="00D44070">
      <w:pPr>
        <w:rPr>
          <w:lang w:val="es-ES_tradnl"/>
        </w:rPr>
      </w:pPr>
      <w:r>
        <w:rPr>
          <w:b/>
          <w:sz w:val="24"/>
          <w:szCs w:val="24"/>
          <w:u w:val="single"/>
          <w:lang w:val="es-ES_tradnl"/>
        </w:rPr>
        <w:t>UNIDAD NUMERO 3</w:t>
      </w:r>
      <w:r w:rsidR="002446A7">
        <w:rPr>
          <w:sz w:val="24"/>
          <w:szCs w:val="24"/>
          <w:lang w:val="es-ES_tradnl"/>
        </w:rPr>
        <w:t xml:space="preserve">: </w:t>
      </w:r>
      <w:r w:rsidR="002446A7">
        <w:rPr>
          <w:lang w:val="es-ES_tradnl"/>
        </w:rPr>
        <w:t>patologías</w:t>
      </w:r>
      <w:r w:rsidR="00D44070">
        <w:rPr>
          <w:lang w:val="es-ES_tradnl"/>
        </w:rPr>
        <w:t xml:space="preserve"> hepáticas y pancreáticas .Concepto de ictericia. Hepatomegalias hepatitis clasificación diagnóstico y tratamiento. Pancreatitis aguda. Colecistitis aguada causas diagnóstico y </w:t>
      </w:r>
      <w:r w:rsidR="002446A7">
        <w:rPr>
          <w:lang w:val="es-ES_tradnl"/>
        </w:rPr>
        <w:t>tratamiento. Distintas</w:t>
      </w:r>
      <w:r w:rsidR="00935374">
        <w:rPr>
          <w:lang w:val="es-ES_tradnl"/>
        </w:rPr>
        <w:t xml:space="preserve"> neoplasias</w:t>
      </w:r>
      <w:r w:rsidR="00935374">
        <w:rPr>
          <w:sz w:val="24"/>
          <w:szCs w:val="24"/>
          <w:lang w:val="es-ES_tradnl"/>
        </w:rPr>
        <w:t xml:space="preserve"> </w:t>
      </w:r>
    </w:p>
    <w:p w14:paraId="02EB378F" w14:textId="77777777" w:rsidR="00AA7B35" w:rsidRDefault="00AA7B35" w:rsidP="00AA7B35">
      <w:pPr>
        <w:spacing w:line="360" w:lineRule="auto"/>
        <w:ind w:left="360"/>
        <w:rPr>
          <w:sz w:val="24"/>
          <w:szCs w:val="24"/>
          <w:lang w:val="es-ES_tradnl"/>
        </w:rPr>
      </w:pPr>
    </w:p>
    <w:p w14:paraId="44FD6FAC" w14:textId="77777777" w:rsidR="00D44070" w:rsidRDefault="00AA7B35" w:rsidP="00D44070">
      <w:pPr>
        <w:rPr>
          <w:lang w:val="es-ES_tradnl"/>
        </w:rPr>
      </w:pPr>
      <w:r>
        <w:rPr>
          <w:b/>
          <w:sz w:val="24"/>
          <w:szCs w:val="24"/>
          <w:u w:val="single"/>
          <w:lang w:val="es-ES_tradnl"/>
        </w:rPr>
        <w:t>UNIDAD NUMERO 4</w:t>
      </w:r>
      <w:r>
        <w:rPr>
          <w:sz w:val="24"/>
          <w:szCs w:val="24"/>
          <w:lang w:val="es-ES_tradnl"/>
        </w:rPr>
        <w:t xml:space="preserve">: </w:t>
      </w:r>
      <w:r w:rsidR="00D44070">
        <w:rPr>
          <w:sz w:val="24"/>
          <w:szCs w:val="24"/>
          <w:lang w:val="es-ES_tradnl"/>
        </w:rPr>
        <w:t xml:space="preserve">patología </w:t>
      </w:r>
      <w:r w:rsidR="002446A7">
        <w:rPr>
          <w:sz w:val="24"/>
          <w:szCs w:val="24"/>
          <w:lang w:val="es-ES_tradnl"/>
        </w:rPr>
        <w:t>glandular.</w:t>
      </w:r>
      <w:r w:rsidR="002446A7">
        <w:rPr>
          <w:lang w:val="es-ES_tradnl"/>
        </w:rPr>
        <w:t xml:space="preserve"> Concepto</w:t>
      </w:r>
      <w:r w:rsidR="00D44070">
        <w:rPr>
          <w:lang w:val="es-ES_tradnl"/>
        </w:rPr>
        <w:t xml:space="preserve"> de diabetes tipos, síndrome metabólico diagnóstico y tratamiento. Complicaciones. </w:t>
      </w:r>
      <w:r w:rsidR="002446A7">
        <w:rPr>
          <w:lang w:val="es-ES_tradnl"/>
        </w:rPr>
        <w:t>Patología</w:t>
      </w:r>
      <w:r w:rsidR="00D44070">
        <w:rPr>
          <w:lang w:val="es-ES_tradnl"/>
        </w:rPr>
        <w:t xml:space="preserve"> tiroidea cuadro clínico diagnóstico y tratamiento</w:t>
      </w:r>
    </w:p>
    <w:p w14:paraId="6A05A809" w14:textId="77777777" w:rsidR="00AA7B35" w:rsidRDefault="00AA7B35" w:rsidP="00D44070">
      <w:pPr>
        <w:spacing w:line="360" w:lineRule="auto"/>
        <w:rPr>
          <w:sz w:val="24"/>
          <w:szCs w:val="24"/>
          <w:lang w:val="es-ES_tradnl"/>
        </w:rPr>
      </w:pPr>
    </w:p>
    <w:p w14:paraId="7BA568E1" w14:textId="77777777" w:rsidR="00AA7B35" w:rsidRDefault="00AA7B35" w:rsidP="00D44070">
      <w:pPr>
        <w:spacing w:line="360" w:lineRule="auto"/>
        <w:rPr>
          <w:sz w:val="24"/>
          <w:szCs w:val="24"/>
          <w:lang w:val="es-ES_tradnl"/>
        </w:rPr>
      </w:pPr>
      <w:r>
        <w:rPr>
          <w:b/>
          <w:sz w:val="24"/>
          <w:szCs w:val="24"/>
          <w:u w:val="single"/>
          <w:lang w:val="es-ES_tradnl"/>
        </w:rPr>
        <w:t>UNIDAD NUMERO 5</w:t>
      </w:r>
      <w:r>
        <w:rPr>
          <w:sz w:val="24"/>
          <w:szCs w:val="24"/>
          <w:lang w:val="es-ES_tradnl"/>
        </w:rPr>
        <w:t>:</w:t>
      </w:r>
      <w:r w:rsidR="00D44070">
        <w:rPr>
          <w:sz w:val="24"/>
          <w:szCs w:val="24"/>
          <w:lang w:val="es-ES_tradnl"/>
        </w:rPr>
        <w:t xml:space="preserve"> anemias.</w:t>
      </w:r>
      <w:r>
        <w:rPr>
          <w:sz w:val="24"/>
          <w:szCs w:val="24"/>
          <w:lang w:val="es-ES_tradnl"/>
        </w:rPr>
        <w:t xml:space="preserve"> </w:t>
      </w:r>
      <w:r w:rsidR="00D44070">
        <w:rPr>
          <w:lang w:val="es-ES_tradnl"/>
        </w:rPr>
        <w:t>Patologías hematológicas clasificación de anemias diagnostico tratamiento .leucemias concepto etiologías tratamiento y pronostico</w:t>
      </w:r>
    </w:p>
    <w:p w14:paraId="5A39BBE3" w14:textId="77777777" w:rsidR="00AA7B35" w:rsidRDefault="00AA7B35" w:rsidP="00AA7B35">
      <w:pPr>
        <w:spacing w:line="360" w:lineRule="auto"/>
        <w:ind w:left="360"/>
        <w:rPr>
          <w:sz w:val="24"/>
          <w:szCs w:val="24"/>
          <w:lang w:val="es-ES_tradnl"/>
        </w:rPr>
      </w:pPr>
    </w:p>
    <w:p w14:paraId="2A06C728" w14:textId="77777777" w:rsidR="00AA7B35" w:rsidRDefault="00AA7B35" w:rsidP="00AA7B35">
      <w:pPr>
        <w:spacing w:line="360" w:lineRule="auto"/>
        <w:rPr>
          <w:sz w:val="24"/>
          <w:szCs w:val="24"/>
          <w:lang w:val="es-ES_tradnl"/>
        </w:rPr>
      </w:pPr>
      <w:r>
        <w:rPr>
          <w:sz w:val="24"/>
          <w:szCs w:val="24"/>
          <w:lang w:val="es-ES_tradnl"/>
        </w:rPr>
        <w:t xml:space="preserve">  </w:t>
      </w:r>
      <w:r>
        <w:rPr>
          <w:b/>
          <w:sz w:val="24"/>
          <w:szCs w:val="24"/>
          <w:u w:val="single"/>
          <w:lang w:val="es-ES_tradnl"/>
        </w:rPr>
        <w:t>UNIDAD NUMERO 6</w:t>
      </w:r>
      <w:r>
        <w:rPr>
          <w:sz w:val="24"/>
          <w:szCs w:val="24"/>
          <w:lang w:val="es-ES_tradnl"/>
        </w:rPr>
        <w:t>:</w:t>
      </w:r>
      <w:r w:rsidR="00D44070">
        <w:rPr>
          <w:sz w:val="24"/>
          <w:szCs w:val="24"/>
          <w:lang w:val="es-ES_tradnl"/>
        </w:rPr>
        <w:t xml:space="preserve"> aparato genitourinario.</w:t>
      </w:r>
      <w:r>
        <w:rPr>
          <w:sz w:val="24"/>
          <w:szCs w:val="24"/>
          <w:lang w:val="es-ES_tradnl"/>
        </w:rPr>
        <w:t xml:space="preserve"> </w:t>
      </w:r>
      <w:r w:rsidR="00D44070">
        <w:rPr>
          <w:lang w:val="es-ES_tradnl"/>
        </w:rPr>
        <w:t>Definición de disuria causas. Incontinencia urinaria infecciones del tracto urinario inferior y superior etiología cuadro clínico diagnóstico y tratamiento  .hipertensión de origen renal</w:t>
      </w:r>
    </w:p>
    <w:p w14:paraId="25265A7A" w14:textId="77777777" w:rsidR="00AA7B35" w:rsidRDefault="00AA7B35" w:rsidP="00AA7B35">
      <w:pPr>
        <w:spacing w:line="360" w:lineRule="auto"/>
        <w:rPr>
          <w:sz w:val="24"/>
          <w:szCs w:val="24"/>
          <w:lang w:val="es-ES_tradnl"/>
        </w:rPr>
      </w:pPr>
      <w:r>
        <w:rPr>
          <w:b/>
          <w:sz w:val="24"/>
          <w:szCs w:val="24"/>
          <w:u w:val="single"/>
          <w:lang w:val="es-ES_tradnl"/>
        </w:rPr>
        <w:t>METODOLOGÍA</w:t>
      </w:r>
      <w:r>
        <w:rPr>
          <w:sz w:val="24"/>
          <w:szCs w:val="24"/>
          <w:lang w:val="es-ES_tradnl"/>
        </w:rPr>
        <w:t xml:space="preserve">: las clases se dictaran en forma expositiva por  parte del docente a cargo con recursos didácticos  acorde a los temas a desarrollar. Se insistirá y se relacionara con disciplinas afines para lograr tener una visión integral en las distintas  patologías más comunes </w:t>
      </w:r>
    </w:p>
    <w:p w14:paraId="41C8F396" w14:textId="77777777" w:rsidR="00AA7B35" w:rsidRDefault="00AA7B35" w:rsidP="00AA7B35">
      <w:pPr>
        <w:spacing w:line="360" w:lineRule="auto"/>
        <w:rPr>
          <w:b/>
          <w:sz w:val="24"/>
          <w:szCs w:val="24"/>
          <w:u w:val="single"/>
          <w:lang w:val="es-ES_tradnl"/>
        </w:rPr>
      </w:pPr>
    </w:p>
    <w:p w14:paraId="21BDB58A" w14:textId="77777777" w:rsidR="00AA7B35" w:rsidRDefault="00AA7B35" w:rsidP="00AA7B35">
      <w:pPr>
        <w:spacing w:line="360" w:lineRule="auto"/>
        <w:rPr>
          <w:sz w:val="24"/>
          <w:szCs w:val="24"/>
          <w:lang w:val="es-ES_tradnl"/>
        </w:rPr>
      </w:pPr>
      <w:r>
        <w:rPr>
          <w:b/>
          <w:sz w:val="24"/>
          <w:szCs w:val="24"/>
          <w:u w:val="single"/>
          <w:lang w:val="es-ES_tradnl"/>
        </w:rPr>
        <w:t>CRITERIOS DE EVALUACIÓN</w:t>
      </w:r>
      <w:r>
        <w:rPr>
          <w:sz w:val="24"/>
          <w:szCs w:val="24"/>
          <w:lang w:val="es-ES_tradnl"/>
        </w:rPr>
        <w:t xml:space="preserve">: se ajustara a lo determinado por el plan de estudio en lo respecta  a los exámenes parciales. Se evaluara   conocimientos y clasificaciones generales de las distintas patologías más comunes desarrolladas recociéndolas unas de otras en su dimensión general </w:t>
      </w:r>
    </w:p>
    <w:p w14:paraId="72A3D3EC" w14:textId="77777777" w:rsidR="00AA7B35" w:rsidRDefault="00AA7B35" w:rsidP="00AA7B35">
      <w:pPr>
        <w:spacing w:line="360" w:lineRule="auto"/>
        <w:rPr>
          <w:b/>
          <w:sz w:val="24"/>
          <w:szCs w:val="24"/>
          <w:u w:val="single"/>
          <w:lang w:val="es-ES_tradnl"/>
        </w:rPr>
      </w:pPr>
    </w:p>
    <w:p w14:paraId="0D0B940D" w14:textId="77777777" w:rsidR="00AA7B35" w:rsidRDefault="00AA7B35" w:rsidP="00AA7B35">
      <w:pPr>
        <w:spacing w:line="360" w:lineRule="auto"/>
        <w:rPr>
          <w:b/>
          <w:sz w:val="24"/>
          <w:szCs w:val="24"/>
          <w:u w:val="single"/>
          <w:lang w:val="es-ES_tradnl"/>
        </w:rPr>
      </w:pPr>
    </w:p>
    <w:p w14:paraId="47C5AE80" w14:textId="77777777" w:rsidR="00AA7B35" w:rsidRDefault="00AA7B35" w:rsidP="00AA7B35">
      <w:pPr>
        <w:spacing w:line="360" w:lineRule="auto"/>
        <w:rPr>
          <w:sz w:val="24"/>
          <w:szCs w:val="24"/>
          <w:lang w:val="es-ES_tradnl"/>
        </w:rPr>
      </w:pPr>
      <w:r>
        <w:rPr>
          <w:b/>
          <w:sz w:val="24"/>
          <w:szCs w:val="24"/>
          <w:u w:val="single"/>
          <w:lang w:val="es-ES_tradnl"/>
        </w:rPr>
        <w:t>BIBLIOGRAFÍA</w:t>
      </w:r>
      <w:r>
        <w:rPr>
          <w:sz w:val="24"/>
          <w:szCs w:val="24"/>
          <w:lang w:val="es-ES_tradnl"/>
        </w:rPr>
        <w:t xml:space="preserve">: </w:t>
      </w:r>
    </w:p>
    <w:p w14:paraId="1D9E0585" w14:textId="77777777" w:rsidR="00AA7B35" w:rsidRPr="00A14721" w:rsidRDefault="00AA7B35" w:rsidP="00AA7B35">
      <w:pPr>
        <w:pStyle w:val="Prrafodelista"/>
        <w:numPr>
          <w:ilvl w:val="0"/>
          <w:numId w:val="2"/>
        </w:numPr>
        <w:spacing w:line="360" w:lineRule="auto"/>
        <w:rPr>
          <w:sz w:val="24"/>
          <w:szCs w:val="24"/>
          <w:lang w:val="es-ES_tradnl"/>
        </w:rPr>
      </w:pPr>
      <w:proofErr w:type="spellStart"/>
      <w:r w:rsidRPr="00A14721">
        <w:rPr>
          <w:sz w:val="24"/>
          <w:szCs w:val="24"/>
          <w:lang w:val="es-ES_tradnl"/>
        </w:rPr>
        <w:t>Robbins</w:t>
      </w:r>
      <w:proofErr w:type="spellEnd"/>
      <w:r w:rsidRPr="00A14721">
        <w:rPr>
          <w:sz w:val="24"/>
          <w:szCs w:val="24"/>
          <w:lang w:val="es-ES_tradnl"/>
        </w:rPr>
        <w:t xml:space="preserve"> </w:t>
      </w:r>
      <w:proofErr w:type="spellStart"/>
      <w:r w:rsidRPr="00A14721">
        <w:rPr>
          <w:sz w:val="24"/>
          <w:szCs w:val="24"/>
          <w:lang w:val="es-ES_tradnl"/>
        </w:rPr>
        <w:t>s,l</w:t>
      </w:r>
      <w:proofErr w:type="spellEnd"/>
      <w:r w:rsidRPr="00A14721">
        <w:rPr>
          <w:sz w:val="24"/>
          <w:szCs w:val="24"/>
          <w:lang w:val="es-ES_tradnl"/>
        </w:rPr>
        <w:t xml:space="preserve"> , </w:t>
      </w:r>
      <w:proofErr w:type="spellStart"/>
      <w:r w:rsidRPr="00A14721">
        <w:rPr>
          <w:sz w:val="24"/>
          <w:szCs w:val="24"/>
          <w:lang w:val="es-ES_tradnl"/>
        </w:rPr>
        <w:t>Cotran</w:t>
      </w:r>
      <w:proofErr w:type="spellEnd"/>
      <w:r w:rsidRPr="00A14721">
        <w:rPr>
          <w:sz w:val="24"/>
          <w:szCs w:val="24"/>
          <w:lang w:val="es-ES_tradnl"/>
        </w:rPr>
        <w:t xml:space="preserve"> </w:t>
      </w:r>
      <w:proofErr w:type="spellStart"/>
      <w:r w:rsidRPr="00A14721">
        <w:rPr>
          <w:sz w:val="24"/>
          <w:szCs w:val="24"/>
          <w:lang w:val="es-ES_tradnl"/>
        </w:rPr>
        <w:t>r.s</w:t>
      </w:r>
      <w:proofErr w:type="spellEnd"/>
      <w:r w:rsidRPr="00A14721">
        <w:rPr>
          <w:sz w:val="24"/>
          <w:szCs w:val="24"/>
          <w:lang w:val="es-ES_tradnl"/>
        </w:rPr>
        <w:t xml:space="preserve"> patología estructural y funcional .1955. Quinta edición</w:t>
      </w:r>
    </w:p>
    <w:p w14:paraId="2B4184C0" w14:textId="77777777" w:rsidR="00AA7B35" w:rsidRPr="00A14721" w:rsidRDefault="00AA7B35" w:rsidP="00AA7B35">
      <w:pPr>
        <w:pStyle w:val="Prrafodelista"/>
        <w:numPr>
          <w:ilvl w:val="0"/>
          <w:numId w:val="2"/>
        </w:numPr>
        <w:spacing w:line="360" w:lineRule="auto"/>
        <w:rPr>
          <w:sz w:val="24"/>
          <w:szCs w:val="24"/>
          <w:lang w:val="es-ES_tradnl"/>
        </w:rPr>
      </w:pPr>
      <w:proofErr w:type="spellStart"/>
      <w:r w:rsidRPr="00A14721">
        <w:rPr>
          <w:sz w:val="24"/>
          <w:szCs w:val="24"/>
          <w:lang w:val="es-ES_tradnl"/>
        </w:rPr>
        <w:t>Rubin</w:t>
      </w:r>
      <w:proofErr w:type="spellEnd"/>
      <w:r w:rsidRPr="00A14721">
        <w:rPr>
          <w:sz w:val="24"/>
          <w:szCs w:val="24"/>
          <w:lang w:val="es-ES_tradnl"/>
        </w:rPr>
        <w:t xml:space="preserve"> </w:t>
      </w:r>
      <w:proofErr w:type="spellStart"/>
      <w:r w:rsidRPr="00A14721">
        <w:rPr>
          <w:sz w:val="24"/>
          <w:szCs w:val="24"/>
          <w:lang w:val="es-ES_tradnl"/>
        </w:rPr>
        <w:t>farber</w:t>
      </w:r>
      <w:proofErr w:type="spellEnd"/>
      <w:r w:rsidRPr="00A14721">
        <w:rPr>
          <w:sz w:val="24"/>
          <w:szCs w:val="24"/>
          <w:lang w:val="es-ES_tradnl"/>
        </w:rPr>
        <w:t xml:space="preserve"> patología .1990. Editorial panamericana</w:t>
      </w:r>
    </w:p>
    <w:p w14:paraId="4E8F13B0" w14:textId="77777777" w:rsidR="00AA7B35" w:rsidRPr="00A14721" w:rsidRDefault="00AA7B35" w:rsidP="00AA7B35">
      <w:pPr>
        <w:pStyle w:val="Prrafodelista"/>
        <w:numPr>
          <w:ilvl w:val="0"/>
          <w:numId w:val="2"/>
        </w:numPr>
        <w:spacing w:line="360" w:lineRule="auto"/>
        <w:rPr>
          <w:sz w:val="24"/>
          <w:szCs w:val="24"/>
          <w:lang w:val="es-ES_tradnl"/>
        </w:rPr>
      </w:pPr>
      <w:proofErr w:type="spellStart"/>
      <w:r w:rsidRPr="00A14721">
        <w:rPr>
          <w:sz w:val="24"/>
          <w:szCs w:val="24"/>
          <w:lang w:val="es-ES_tradnl"/>
        </w:rPr>
        <w:t>Netter</w:t>
      </w:r>
      <w:proofErr w:type="spellEnd"/>
      <w:r w:rsidRPr="00A14721">
        <w:rPr>
          <w:sz w:val="24"/>
          <w:szCs w:val="24"/>
          <w:lang w:val="es-ES_tradnl"/>
        </w:rPr>
        <w:t xml:space="preserve"> f. colección </w:t>
      </w:r>
      <w:proofErr w:type="spellStart"/>
      <w:r w:rsidRPr="00A14721">
        <w:rPr>
          <w:sz w:val="24"/>
          <w:szCs w:val="24"/>
          <w:lang w:val="es-ES_tradnl"/>
        </w:rPr>
        <w:t>ciba</w:t>
      </w:r>
      <w:proofErr w:type="spellEnd"/>
      <w:r w:rsidRPr="00A14721">
        <w:rPr>
          <w:sz w:val="24"/>
          <w:szCs w:val="24"/>
          <w:lang w:val="es-ES_tradnl"/>
        </w:rPr>
        <w:t xml:space="preserve"> ilustraciones medicas 1983.salvat </w:t>
      </w:r>
      <w:proofErr w:type="spellStart"/>
      <w:r w:rsidRPr="00A14721">
        <w:rPr>
          <w:sz w:val="24"/>
          <w:szCs w:val="24"/>
          <w:lang w:val="es-ES_tradnl"/>
        </w:rPr>
        <w:t>editores.s.a</w:t>
      </w:r>
      <w:proofErr w:type="spellEnd"/>
    </w:p>
    <w:p w14:paraId="17BDD44C" w14:textId="77777777" w:rsidR="00AA7B35" w:rsidRPr="00A14721" w:rsidRDefault="00AA7B35" w:rsidP="00AA7B35">
      <w:pPr>
        <w:pStyle w:val="Prrafodelista"/>
        <w:numPr>
          <w:ilvl w:val="0"/>
          <w:numId w:val="2"/>
        </w:numPr>
        <w:spacing w:line="360" w:lineRule="auto"/>
        <w:rPr>
          <w:sz w:val="24"/>
          <w:szCs w:val="24"/>
          <w:lang w:val="es-ES_tradnl"/>
        </w:rPr>
      </w:pPr>
      <w:r w:rsidRPr="00A14721">
        <w:rPr>
          <w:sz w:val="24"/>
          <w:szCs w:val="24"/>
          <w:lang w:val="es-ES_tradnl"/>
        </w:rPr>
        <w:t xml:space="preserve">Medicina interna. Farreras </w:t>
      </w:r>
    </w:p>
    <w:p w14:paraId="3F24A8C3" w14:textId="77777777" w:rsidR="00AA7B35" w:rsidRPr="00A14721" w:rsidRDefault="00AA7B35" w:rsidP="00AA7B35">
      <w:pPr>
        <w:pStyle w:val="Prrafodelista"/>
        <w:numPr>
          <w:ilvl w:val="0"/>
          <w:numId w:val="2"/>
        </w:numPr>
        <w:spacing w:line="360" w:lineRule="auto"/>
        <w:rPr>
          <w:sz w:val="24"/>
          <w:szCs w:val="24"/>
          <w:lang w:val="es-ES_tradnl"/>
        </w:rPr>
      </w:pPr>
      <w:r w:rsidRPr="00A14721">
        <w:rPr>
          <w:sz w:val="24"/>
          <w:szCs w:val="24"/>
          <w:lang w:val="es-ES_tradnl"/>
        </w:rPr>
        <w:t>Medicina interna de Harrison</w:t>
      </w:r>
    </w:p>
    <w:p w14:paraId="62386368" w14:textId="77777777" w:rsidR="00AA7B35" w:rsidRPr="00A14721" w:rsidRDefault="00AA7B35" w:rsidP="00AA7B35">
      <w:pPr>
        <w:pStyle w:val="Prrafodelista"/>
        <w:numPr>
          <w:ilvl w:val="0"/>
          <w:numId w:val="2"/>
        </w:numPr>
        <w:spacing w:line="360" w:lineRule="auto"/>
        <w:rPr>
          <w:sz w:val="24"/>
          <w:szCs w:val="24"/>
          <w:lang w:val="es-ES_tradnl"/>
        </w:rPr>
      </w:pPr>
      <w:r w:rsidRPr="00A14721">
        <w:rPr>
          <w:sz w:val="24"/>
          <w:szCs w:val="24"/>
          <w:lang w:val="es-ES_tradnl"/>
        </w:rPr>
        <w:t>Medicina familiar. Rubinstein</w:t>
      </w:r>
    </w:p>
    <w:p w14:paraId="0E27B00A" w14:textId="77777777" w:rsidR="00AA7B35" w:rsidRDefault="00AA7B35" w:rsidP="00AA7B35">
      <w:pPr>
        <w:spacing w:line="360" w:lineRule="auto"/>
        <w:rPr>
          <w:sz w:val="24"/>
          <w:szCs w:val="24"/>
          <w:lang w:val="es-ES_tradnl"/>
        </w:rPr>
      </w:pPr>
    </w:p>
    <w:p w14:paraId="30A561D3" w14:textId="77777777" w:rsidR="00AA7B35" w:rsidRDefault="00AA7B35" w:rsidP="00AA7B35">
      <w:pPr>
        <w:spacing w:line="360" w:lineRule="auto"/>
        <w:rPr>
          <w:sz w:val="24"/>
          <w:szCs w:val="24"/>
          <w:lang w:val="es-ES_tradnl"/>
        </w:rPr>
      </w:pPr>
      <w:r>
        <w:rPr>
          <w:sz w:val="24"/>
          <w:szCs w:val="24"/>
          <w:lang w:val="es-ES_tradnl"/>
        </w:rPr>
        <w:t>Docente a cargo: Dra. Gómez Yanina Gisela.</w:t>
      </w:r>
    </w:p>
    <w:p w14:paraId="60061E4C" w14:textId="77777777" w:rsidR="00AA7B35" w:rsidRDefault="00AA7B35" w:rsidP="00AA7B35">
      <w:pPr>
        <w:rPr>
          <w:lang w:val="es-ES_tradnl"/>
        </w:rPr>
      </w:pPr>
    </w:p>
    <w:p w14:paraId="44EAFD9C" w14:textId="77777777" w:rsidR="00AA7B35" w:rsidRDefault="00AA7B35" w:rsidP="00AA7B35"/>
    <w:p w14:paraId="4B94D5A5" w14:textId="77777777" w:rsidR="00FD2258" w:rsidRPr="00AA7B35" w:rsidRDefault="00FD2258"/>
    <w:sectPr w:rsidR="00FD2258" w:rsidRPr="00AA7B3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36CC2"/>
    <w:multiLevelType w:val="hybridMultilevel"/>
    <w:tmpl w:val="E9563F5A"/>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65A35D21"/>
    <w:multiLevelType w:val="hybridMultilevel"/>
    <w:tmpl w:val="522607AC"/>
    <w:lvl w:ilvl="0" w:tplc="1F08FFD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068424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1054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B35"/>
    <w:rsid w:val="002446A7"/>
    <w:rsid w:val="002E2CFC"/>
    <w:rsid w:val="00935374"/>
    <w:rsid w:val="00AA7B35"/>
    <w:rsid w:val="00AE22BD"/>
    <w:rsid w:val="00CD4F6A"/>
    <w:rsid w:val="00D44070"/>
    <w:rsid w:val="00FC2291"/>
    <w:rsid w:val="00FD2258"/>
    <w:rsid w:val="1D6C32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62A93"/>
  <w15:docId w15:val="{10BFB60F-99E3-47A1-9BE4-2123C9835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B3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A7B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3695C-3E7D-4333-B445-D5CAA4A9B46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492</Words>
  <Characters>2712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yanina</dc:creator>
  <cp:lastModifiedBy>yani gomez</cp:lastModifiedBy>
  <cp:revision>2</cp:revision>
  <dcterms:created xsi:type="dcterms:W3CDTF">2023-02-21T22:52:00Z</dcterms:created>
  <dcterms:modified xsi:type="dcterms:W3CDTF">2023-02-21T22:52:00Z</dcterms:modified>
</cp:coreProperties>
</file>